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AB" w:rsidRDefault="003D7895" w:rsidP="00787B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lang w:eastAsia="ru-RU"/>
        </w:rPr>
      </w:pPr>
      <w:r w:rsidRPr="00E963AB">
        <w:rPr>
          <w:rFonts w:ascii="Times New Roman" w:eastAsia="Times New Roman" w:hAnsi="Times New Roman" w:cs="Times New Roman"/>
          <w:b/>
          <w:bCs/>
          <w:sz w:val="21"/>
          <w:lang w:eastAsia="ru-RU"/>
        </w:rPr>
        <w:t>Федеральные нормативные правовые акты</w:t>
      </w:r>
    </w:p>
    <w:p w:rsidR="00787B74" w:rsidRPr="00E963AB" w:rsidRDefault="00787B74" w:rsidP="00787B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3AB" w:rsidRPr="00E963AB" w:rsidRDefault="001621E3" w:rsidP="00E9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E963AB" w:rsidRPr="00E963A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Федеральный закон от 25 декабря 2008 г. № 273-ФЗ </w:t>
        </w:r>
        <w:r w:rsidR="00E963AB" w:rsidRPr="00E96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«О противодействии коррупции»</w:t>
        </w:r>
      </w:hyperlink>
    </w:p>
    <w:p w:rsidR="00E963AB" w:rsidRPr="00E963AB" w:rsidRDefault="001621E3" w:rsidP="00E9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E963AB" w:rsidRPr="00E963A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Федеральный закон от 17 июля 2009 г. № 172-ФЗ </w:t>
        </w:r>
        <w:r w:rsidR="00E963AB" w:rsidRPr="00E96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«Об антикоррупционной экспертизе нормативных правовых актов и проектов нормативных правовых актов»</w:t>
        </w:r>
      </w:hyperlink>
    </w:p>
    <w:p w:rsidR="00E963AB" w:rsidRPr="00E963AB" w:rsidRDefault="001621E3" w:rsidP="00E9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E963AB" w:rsidRPr="00E963A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Федеральный закон от 3 декабря 2012 г. № 230-ФЗ </w:t>
        </w:r>
        <w:r w:rsidR="00E963AB" w:rsidRPr="00E96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«О контроле за соответствием расходов лиц, замещающих государственные должности, и иных лиц их доходам»</w:t>
        </w:r>
      </w:hyperlink>
    </w:p>
    <w:p w:rsidR="00E963AB" w:rsidRPr="00E963AB" w:rsidRDefault="001621E3" w:rsidP="00E9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E963AB" w:rsidRPr="00E963A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Федеральный закон от 7 мая 2013 № 102-ФЗ</w:t>
        </w:r>
        <w:r w:rsidR="00E963AB" w:rsidRPr="00E96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«О внесении изменений в отдельные законодательные акты Российской Федерации в связи с принятием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</w:r>
      </w:hyperlink>
    </w:p>
    <w:p w:rsidR="00E963AB" w:rsidRPr="00E963AB" w:rsidRDefault="001621E3" w:rsidP="00E9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E963AB" w:rsidRPr="00E963A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Федеральный закон от 7 мая 2013 № 79-ФЗ</w:t>
        </w:r>
        <w:r w:rsidR="00E963AB" w:rsidRPr="00E96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</w:r>
      </w:hyperlink>
    </w:p>
    <w:p w:rsidR="00E963AB" w:rsidRPr="00E963AB" w:rsidRDefault="001621E3" w:rsidP="00E9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E963AB" w:rsidRPr="00E963A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12 августа 2002 г. № 885</w:t>
        </w:r>
        <w:r w:rsidR="00E963AB" w:rsidRPr="00E96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«Об утверждении общих принципов служебного поведения государственных служащих"»</w:t>
        </w:r>
      </w:hyperlink>
    </w:p>
    <w:p w:rsidR="00E963AB" w:rsidRPr="00E963AB" w:rsidRDefault="001621E3" w:rsidP="00E9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E963AB" w:rsidRPr="00E963A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19 мая 2008 г. № 815</w:t>
        </w:r>
        <w:r w:rsidR="00E963AB" w:rsidRPr="00E96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«О мерах по противодействию коррупции»</w:t>
        </w:r>
      </w:hyperlink>
    </w:p>
    <w:p w:rsidR="00E963AB" w:rsidRPr="00E963AB" w:rsidRDefault="001621E3" w:rsidP="00E9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E963AB" w:rsidRPr="00E963A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18 мая 2009 г. № 557</w:t>
        </w:r>
        <w:r w:rsidR="00E963AB" w:rsidRPr="00E96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</w:r>
      </w:hyperlink>
    </w:p>
    <w:p w:rsidR="00E963AB" w:rsidRPr="00E963AB" w:rsidRDefault="001621E3" w:rsidP="00E9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E963AB" w:rsidRPr="00E963A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18 мая 2009 г. № 559 </w:t>
        </w:r>
        <w:r w:rsidR="00E963AB" w:rsidRPr="00E96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</w:t>
        </w:r>
      </w:hyperlink>
    </w:p>
    <w:p w:rsidR="00E963AB" w:rsidRPr="00E963AB" w:rsidRDefault="001621E3" w:rsidP="00E9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E963AB" w:rsidRPr="00E963A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21 сентября 2009 г. № 1065</w:t>
        </w:r>
        <w:r w:rsidR="00E963AB" w:rsidRPr="00E96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  </w:r>
      </w:hyperlink>
    </w:p>
    <w:p w:rsidR="00E963AB" w:rsidRPr="00E963AB" w:rsidRDefault="001621E3" w:rsidP="00E9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E963AB" w:rsidRPr="00E963A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13 апреля 2010 г. № 460</w:t>
        </w:r>
        <w:r w:rsidR="00E963AB" w:rsidRPr="00E96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«О Национальной стратегии противодействия коррупции и Национальном плане противодействия коррупции на 2010 - 2011 годы»</w:t>
        </w:r>
      </w:hyperlink>
    </w:p>
    <w:p w:rsidR="00E963AB" w:rsidRPr="00E963AB" w:rsidRDefault="001621E3" w:rsidP="00E9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E963AB" w:rsidRPr="00E963A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1 июля 2010 г. № 821</w:t>
        </w:r>
        <w:r w:rsidR="00E963AB" w:rsidRPr="00E96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«О комиссиях по соблюдению требований к служебному поведению федеральных государственных служащих и урегулированию конфликта интересов»</w:t>
        </w:r>
      </w:hyperlink>
    </w:p>
    <w:p w:rsidR="00E963AB" w:rsidRPr="00E963AB" w:rsidRDefault="001621E3" w:rsidP="00E9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E963AB" w:rsidRPr="00E963A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2 апреля 2013 г. № 310</w:t>
        </w:r>
        <w:r w:rsidR="00E963AB" w:rsidRPr="00E96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«О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доходам»</w:t>
        </w:r>
      </w:hyperlink>
    </w:p>
    <w:p w:rsidR="00E963AB" w:rsidRPr="00E963AB" w:rsidRDefault="001621E3" w:rsidP="00E9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E963AB" w:rsidRPr="00E963A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11 апреля 2014 №226 </w:t>
        </w:r>
        <w:r w:rsidR="00E963AB" w:rsidRPr="00E96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"О Национальном плане противодействия коррупции на 2014 - 2015 годы»</w:t>
        </w:r>
      </w:hyperlink>
    </w:p>
    <w:p w:rsidR="00E963AB" w:rsidRPr="00E963AB" w:rsidRDefault="001621E3" w:rsidP="00E9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E963AB" w:rsidRPr="00E963A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Указ Президента Российской Федерации от 15.07.2015 №364</w:t>
        </w:r>
        <w:r w:rsidR="00E963AB" w:rsidRPr="00E96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«О мерах по совершенствованию организации деятельности в области противодействия коррупции»</w:t>
        </w:r>
      </w:hyperlink>
    </w:p>
    <w:p w:rsidR="00E963AB" w:rsidRPr="00E963AB" w:rsidRDefault="001621E3" w:rsidP="00E9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E963AB" w:rsidRPr="00E963A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13.03.2013 № 207 </w:t>
        </w:r>
        <w:r w:rsidR="00E963AB" w:rsidRPr="00E96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  </w:r>
      </w:hyperlink>
    </w:p>
    <w:p w:rsidR="00E963AB" w:rsidRPr="00E963AB" w:rsidRDefault="001621E3" w:rsidP="00E9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E963AB" w:rsidRPr="00E963A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13.03.2013 № 208</w:t>
        </w:r>
        <w:r w:rsidR="00E963AB" w:rsidRPr="00E96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 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  </w:r>
      </w:hyperlink>
    </w:p>
    <w:p w:rsidR="00E963AB" w:rsidRPr="00E963AB" w:rsidRDefault="001621E3" w:rsidP="00E9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="00E963AB" w:rsidRPr="00E963A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05.07.2013 № 568 </w:t>
        </w:r>
        <w:r w:rsidR="00E963AB" w:rsidRPr="00E96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коррупционного характера своих супруга (супруги) и несовершеннолетних детей»</w:t>
        </w:r>
      </w:hyperlink>
    </w:p>
    <w:p w:rsidR="00E963AB" w:rsidRPr="00E963AB" w:rsidRDefault="001621E3" w:rsidP="00E9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="00E963AB" w:rsidRPr="00E963A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09.01.2014 № 10</w:t>
        </w:r>
        <w:r w:rsidR="00E963AB" w:rsidRPr="00E96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(вместе с «Типовым положением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реализации»)»</w:t>
        </w:r>
      </w:hyperlink>
    </w:p>
    <w:p w:rsidR="00E963AB" w:rsidRDefault="001621E3" w:rsidP="00E9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25" w:history="1">
        <w:r w:rsidR="00E963AB" w:rsidRPr="00E963A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21.01.2015 № 29 </w:t>
        </w:r>
        <w:r w:rsidR="00E963AB" w:rsidRPr="00E96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  </w:r>
      </w:hyperlink>
    </w:p>
    <w:p w:rsidR="001621E3" w:rsidRPr="00E963AB" w:rsidRDefault="001621E3" w:rsidP="00E96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anchor="/document/70408644/paragraph/1:0" w:history="1">
        <w:r w:rsidRPr="001621E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Указ Президента РФ от 8 июля 2013 г. N 613 "Вопросы противодействия коррупции"</w:t>
        </w:r>
      </w:hyperlink>
      <w:bookmarkStart w:id="0" w:name="_GoBack"/>
      <w:bookmarkEnd w:id="0"/>
    </w:p>
    <w:sectPr w:rsidR="001621E3" w:rsidRPr="00E963AB" w:rsidSect="00272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8375E"/>
    <w:multiLevelType w:val="hybridMultilevel"/>
    <w:tmpl w:val="31DA0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AB"/>
    <w:rsid w:val="001621E3"/>
    <w:rsid w:val="00272C22"/>
    <w:rsid w:val="003D7895"/>
    <w:rsid w:val="00787B74"/>
    <w:rsid w:val="0080441E"/>
    <w:rsid w:val="009E5AF9"/>
    <w:rsid w:val="00E9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22"/>
  </w:style>
  <w:style w:type="paragraph" w:styleId="3">
    <w:name w:val="heading 3"/>
    <w:basedOn w:val="a"/>
    <w:link w:val="30"/>
    <w:uiPriority w:val="9"/>
    <w:qFormat/>
    <w:rsid w:val="00E963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63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mestamps">
    <w:name w:val="timestamps"/>
    <w:basedOn w:val="a"/>
    <w:rsid w:val="00E9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63AB"/>
    <w:rPr>
      <w:b/>
      <w:bCs/>
    </w:rPr>
  </w:style>
  <w:style w:type="character" w:styleId="a5">
    <w:name w:val="Hyperlink"/>
    <w:basedOn w:val="a0"/>
    <w:uiPriority w:val="99"/>
    <w:unhideWhenUsed/>
    <w:rsid w:val="00E963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E5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22"/>
  </w:style>
  <w:style w:type="paragraph" w:styleId="3">
    <w:name w:val="heading 3"/>
    <w:basedOn w:val="a"/>
    <w:link w:val="30"/>
    <w:uiPriority w:val="9"/>
    <w:qFormat/>
    <w:rsid w:val="00E963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63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mestamps">
    <w:name w:val="timestamps"/>
    <w:basedOn w:val="a"/>
    <w:rsid w:val="00E9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6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63AB"/>
    <w:rPr>
      <w:b/>
      <w:bCs/>
    </w:rPr>
  </w:style>
  <w:style w:type="character" w:styleId="a5">
    <w:name w:val="Hyperlink"/>
    <w:basedOn w:val="a0"/>
    <w:uiPriority w:val="99"/>
    <w:unhideWhenUsed/>
    <w:rsid w:val="00E963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E5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5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pravo.gov.ru/proxy/ips/?docbody=&amp;nd=102165202&amp;intelsearch=102-%F4%E7+07%2F05%2F2013" TargetMode="External"/><Relationship Id="rId20" Type="http://schemas.openxmlformats.org/officeDocument/2006/relationships/hyperlink" Target="http://pravo.gov.ru/proxy/ips/?docbody=&amp;nd=102375996&amp;intelsearch=364+15.07.2015" TargetMode="External"/><Relationship Id="rId21" Type="http://schemas.openxmlformats.org/officeDocument/2006/relationships/hyperlink" Target="http://pravo.gov.ru/proxy/ips/?docbody=&amp;nd=102163735&amp;intelsearch=207+13.03.2013" TargetMode="External"/><Relationship Id="rId22" Type="http://schemas.openxmlformats.org/officeDocument/2006/relationships/hyperlink" Target="http://pravo.gov.ru/proxy/ips/?docbody=&amp;nd=102163736&amp;intelsearch=208+13.03.2013" TargetMode="External"/><Relationship Id="rId23" Type="http://schemas.openxmlformats.org/officeDocument/2006/relationships/hyperlink" Target="http://pravo.gov.ru/proxy/ips/?docbody=&amp;nd=102166497&amp;intelsearch=568+05.07.2013" TargetMode="External"/><Relationship Id="rId24" Type="http://schemas.openxmlformats.org/officeDocument/2006/relationships/hyperlink" Target="http://pravo.gov.ru/proxy/ips/?docbody=&amp;nd=102170581&amp;intelsearch=10+09.01.2014" TargetMode="External"/><Relationship Id="rId25" Type="http://schemas.openxmlformats.org/officeDocument/2006/relationships/hyperlink" Target="http://pravo.gov.ru/proxy/ips/?docbody=&amp;nd=102366631&amp;intelsearch=29+21.01.2015" TargetMode="External"/><Relationship Id="rId26" Type="http://schemas.openxmlformats.org/officeDocument/2006/relationships/hyperlink" Target="http://ivo.garant.ru/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pravo.gov.ru/proxy/ips/?docbody=&amp;nd=102165163&amp;intelsearch=79-%F4%E7+07.05.2013" TargetMode="External"/><Relationship Id="rId11" Type="http://schemas.openxmlformats.org/officeDocument/2006/relationships/hyperlink" Target="http://pravo.gov.ru/proxy/ips/?docbody=&amp;nd=102077440&amp;intelsearch=885+12.08.2002" TargetMode="External"/><Relationship Id="rId12" Type="http://schemas.openxmlformats.org/officeDocument/2006/relationships/hyperlink" Target="http://pravo.gov.ru/proxy/ips/?docbody=&amp;nd=102122053&amp;intelsearch=815+19.05.2008" TargetMode="External"/><Relationship Id="rId13" Type="http://schemas.openxmlformats.org/officeDocument/2006/relationships/hyperlink" Target="http://pravo.gov.ru/proxy/ips/?docbody=&amp;nd=102129667&amp;intelsearch=%F3%EA%E0%E7+%EF%F0%E5%E7%E8%E4%E5%ED%F2%E0+%B9+557" TargetMode="External"/><Relationship Id="rId14" Type="http://schemas.openxmlformats.org/officeDocument/2006/relationships/hyperlink" Target="http://pravo.gov.ru/proxy/ips/?docbody=&amp;nd=102129669&amp;intelsearch=559+18.05.2009" TargetMode="External"/><Relationship Id="rId15" Type="http://schemas.openxmlformats.org/officeDocument/2006/relationships/hyperlink" Target="http://pravo.gov.ru/proxy/ips/?docbody=&amp;nd=102132591&amp;intelsearch=1065+21.09.2009" TargetMode="External"/><Relationship Id="rId16" Type="http://schemas.openxmlformats.org/officeDocument/2006/relationships/hyperlink" Target="http://pravo.gov.ru/proxy/ips/?docbody=&amp;nd=102137438&amp;intelsearch=460+13.04.2010" TargetMode="External"/><Relationship Id="rId17" Type="http://schemas.openxmlformats.org/officeDocument/2006/relationships/hyperlink" Target="http://pravo.gov.ru/proxy/ips/?docbody=&amp;nd=102139510&amp;intelsearch=821+01.07.2010" TargetMode="External"/><Relationship Id="rId18" Type="http://schemas.openxmlformats.org/officeDocument/2006/relationships/hyperlink" Target="http://pravo.gov.ru/proxy/ips/?docbody=&amp;nd=102164305&amp;intelsearch=310+02.04.2013" TargetMode="External"/><Relationship Id="rId19" Type="http://schemas.openxmlformats.org/officeDocument/2006/relationships/hyperlink" Target="http://pravo.gov.ru/proxy/ips/?docbody=&amp;nd=102348935&amp;intelsearch=226+11.04.2014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pravo.gov.ru/proxy/ips/?docbody=&amp;nd=102126657&amp;intelsearch=273-%F4%E7" TargetMode="External"/><Relationship Id="rId7" Type="http://schemas.openxmlformats.org/officeDocument/2006/relationships/hyperlink" Target="http://pravo.gov.ru/proxy/ips/?docbody=&amp;nd=102131168&amp;intelsearch=172-%F4%E7" TargetMode="External"/><Relationship Id="rId8" Type="http://schemas.openxmlformats.org/officeDocument/2006/relationships/hyperlink" Target="http://pravo.gov.ru/proxy/ips/?docbody=&amp;nd=102161337&amp;intelsearch=230-%F4%E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1151</Words>
  <Characters>6564</Characters>
  <Application>Microsoft Macintosh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Марина Макунина</cp:lastModifiedBy>
  <cp:revision>2</cp:revision>
  <dcterms:created xsi:type="dcterms:W3CDTF">2017-07-03T15:24:00Z</dcterms:created>
  <dcterms:modified xsi:type="dcterms:W3CDTF">2017-07-03T15:24:00Z</dcterms:modified>
</cp:coreProperties>
</file>